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DF" w:rsidRPr="00BB1CDF" w:rsidRDefault="00BB1CDF" w:rsidP="00BB1CDF">
      <w:pPr>
        <w:shd w:val="clear" w:color="auto" w:fill="FFFFFF"/>
        <w:spacing w:after="150" w:line="360" w:lineRule="atLeast"/>
        <w:textAlignment w:val="baseline"/>
        <w:outlineLvl w:val="0"/>
        <w:rPr>
          <w:rFonts w:ascii="Arial" w:eastAsia="Times New Roman" w:hAnsi="Arial" w:cs="Arial"/>
          <w:spacing w:val="-15"/>
          <w:kern w:val="36"/>
          <w:sz w:val="48"/>
          <w:szCs w:val="48"/>
          <w:lang w:eastAsia="pl-PL"/>
        </w:rPr>
      </w:pPr>
      <w:r w:rsidRPr="00BB1CDF">
        <w:rPr>
          <w:rFonts w:ascii="Arial" w:eastAsia="Times New Roman" w:hAnsi="Arial" w:cs="Arial"/>
          <w:spacing w:val="-15"/>
          <w:kern w:val="36"/>
          <w:sz w:val="48"/>
          <w:szCs w:val="48"/>
          <w:lang w:eastAsia="pl-PL"/>
        </w:rPr>
        <w:t>Deklaracja dostępności</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Wstęp</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lang w:eastAsia="pl-PL"/>
        </w:rPr>
        <w:t xml:space="preserve">Zespół </w:t>
      </w:r>
      <w:r>
        <w:rPr>
          <w:rFonts w:eastAsia="Times New Roman" w:cs="Arial"/>
          <w:lang w:eastAsia="pl-PL"/>
        </w:rPr>
        <w:t xml:space="preserve">Szkół Hotelarsko – Gastronomicznych </w:t>
      </w:r>
      <w:r w:rsidRPr="00BB1CDF">
        <w:rPr>
          <w:rFonts w:eastAsia="Times New Roman" w:cs="Arial"/>
          <w:lang w:eastAsia="pl-PL"/>
        </w:rPr>
        <w:t>w Gdyni zobowiązuje się zapewnić dostępność swojej strony internetowej zgodnie z ustawą z dnia 4 kwietnia 2019 r. o dostępności cyfrowej stron internetowych i aplikacji mobilnych podmiotów publicznych. Oświadczenie w sprawie dostępności ma zastosowanie do strony internetowej</w:t>
      </w:r>
      <w:r>
        <w:rPr>
          <w:rFonts w:eastAsia="Times New Roman" w:cs="Arial"/>
          <w:lang w:eastAsia="pl-PL"/>
        </w:rPr>
        <w:t xml:space="preserve"> Zespo</w:t>
      </w:r>
      <w:r w:rsidRPr="00BB1CDF">
        <w:rPr>
          <w:rFonts w:eastAsia="Times New Roman" w:cs="Arial"/>
          <w:lang w:eastAsia="pl-PL"/>
        </w:rPr>
        <w:t>ł</w:t>
      </w:r>
      <w:r>
        <w:rPr>
          <w:rFonts w:eastAsia="Times New Roman" w:cs="Arial"/>
          <w:lang w:eastAsia="pl-PL"/>
        </w:rPr>
        <w:t>u</w:t>
      </w:r>
      <w:r w:rsidRPr="00BB1CDF">
        <w:rPr>
          <w:rFonts w:eastAsia="Times New Roman" w:cs="Arial"/>
          <w:lang w:eastAsia="pl-PL"/>
        </w:rPr>
        <w:t xml:space="preserve"> </w:t>
      </w:r>
      <w:r>
        <w:rPr>
          <w:rFonts w:eastAsia="Times New Roman" w:cs="Arial"/>
          <w:lang w:eastAsia="pl-PL"/>
        </w:rPr>
        <w:t xml:space="preserve">Szkół Hotelarsko – Gastronomicznych </w:t>
      </w:r>
      <w:r w:rsidRPr="00BB1CDF">
        <w:rPr>
          <w:rFonts w:eastAsia="Times New Roman" w:cs="Arial"/>
          <w:lang w:eastAsia="pl-PL"/>
        </w:rPr>
        <w:t>w Gdyni</w:t>
      </w:r>
      <w:r w:rsidRPr="00BB1CDF">
        <w:rPr>
          <w:rFonts w:eastAsia="Times New Roman" w:cs="Arial"/>
          <w:i/>
          <w:iCs/>
          <w:bdr w:val="none" w:sz="0" w:space="0" w:color="auto" w:frame="1"/>
          <w:lang w:eastAsia="pl-PL"/>
        </w:rPr>
        <w:t>.</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Daty publikacji i aktualizacji</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 xml:space="preserve">Data publikacji strony internetowej: </w:t>
      </w:r>
      <w:r w:rsidRPr="008C23C5">
        <w:rPr>
          <w:rFonts w:eastAsia="Times New Roman" w:cs="Arial"/>
          <w:lang w:eastAsia="pl-PL"/>
        </w:rPr>
        <w:t>2017-08-17</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 xml:space="preserve">Data ostatniej istotnej aktualizacji: </w:t>
      </w:r>
      <w:r w:rsidRPr="008C23C5">
        <w:rPr>
          <w:rFonts w:eastAsia="Times New Roman" w:cs="Arial"/>
          <w:lang w:eastAsia="pl-PL"/>
        </w:rPr>
        <w:t>2019-</w:t>
      </w:r>
      <w:r w:rsidR="00A94427" w:rsidRPr="008C23C5">
        <w:rPr>
          <w:rFonts w:eastAsia="Times New Roman" w:cs="Arial"/>
          <w:lang w:eastAsia="pl-PL"/>
        </w:rPr>
        <w:t>03-19</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Status pod względem zgodności z ustawą</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Strona internetowa jest częściowo zgodna z ustawą z dnia 4 kwietnia 2019 r. o dostępności cyfrowej stron internetowych i aplikacji mobilnych podmiotów publicznych z powodu niezgodności lub wyłączeń wymienionych poniżej:</w:t>
      </w:r>
    </w:p>
    <w:p w:rsidR="00BB1CDF" w:rsidRPr="00BB1CDF" w:rsidRDefault="00BB1CDF" w:rsidP="00BB1CDF">
      <w:pPr>
        <w:numPr>
          <w:ilvl w:val="0"/>
          <w:numId w:val="1"/>
        </w:numPr>
        <w:shd w:val="clear" w:color="auto" w:fill="FFFFFF"/>
        <w:spacing w:after="0" w:line="384" w:lineRule="atLeast"/>
        <w:ind w:left="450"/>
        <w:textAlignment w:val="baseline"/>
        <w:rPr>
          <w:rFonts w:eastAsia="Times New Roman" w:cs="Arial"/>
          <w:lang w:eastAsia="pl-PL"/>
        </w:rPr>
      </w:pPr>
      <w:r w:rsidRPr="00BB1CDF">
        <w:rPr>
          <w:rFonts w:eastAsia="Times New Roman" w:cs="Arial"/>
          <w:lang w:eastAsia="pl-PL"/>
        </w:rPr>
        <w:t>Niektóre zamieszczone informacje w formie załączników są w postaci skanów, co wynika z charakteru informacji, jaki jest niezbędny do ich opublikowania.</w:t>
      </w:r>
    </w:p>
    <w:p w:rsidR="00BB1CDF" w:rsidRPr="00BB1CDF" w:rsidRDefault="00BB1CDF" w:rsidP="00BB1CDF">
      <w:pPr>
        <w:numPr>
          <w:ilvl w:val="0"/>
          <w:numId w:val="1"/>
        </w:numPr>
        <w:shd w:val="clear" w:color="auto" w:fill="FFFFFF"/>
        <w:spacing w:after="0" w:line="384" w:lineRule="atLeast"/>
        <w:ind w:left="450"/>
        <w:textAlignment w:val="baseline"/>
        <w:rPr>
          <w:rFonts w:eastAsia="Times New Roman" w:cs="Arial"/>
          <w:lang w:eastAsia="pl-PL"/>
        </w:rPr>
      </w:pPr>
      <w:r w:rsidRPr="00BB1CDF">
        <w:rPr>
          <w:rFonts w:eastAsia="Times New Roman" w:cs="Arial"/>
          <w:lang w:eastAsia="pl-PL"/>
        </w:rPr>
        <w:t>Filmów na stronie pojawia się kilka, najczęściej w postaci banerów, nie posiadają napisów dla osób niesłyszących.</w:t>
      </w:r>
    </w:p>
    <w:p w:rsidR="00BB1CDF" w:rsidRPr="00BB1CDF" w:rsidRDefault="00BB1CDF" w:rsidP="00BB1CDF">
      <w:pPr>
        <w:numPr>
          <w:ilvl w:val="0"/>
          <w:numId w:val="1"/>
        </w:numPr>
        <w:shd w:val="clear" w:color="auto" w:fill="FFFFFF"/>
        <w:spacing w:after="0" w:line="384" w:lineRule="atLeast"/>
        <w:ind w:left="450"/>
        <w:textAlignment w:val="baseline"/>
        <w:rPr>
          <w:rFonts w:eastAsia="Times New Roman" w:cs="Arial"/>
          <w:lang w:eastAsia="pl-PL"/>
        </w:rPr>
      </w:pPr>
      <w:r w:rsidRPr="00BB1CDF">
        <w:rPr>
          <w:rFonts w:eastAsia="Times New Roman" w:cs="Arial"/>
          <w:lang w:eastAsia="pl-PL"/>
        </w:rPr>
        <w:t>Zdjęcia nie posiadają opisów alternatywnych ze względu na to, że na stronie jest zamieszczana bardzo duża liczba zdjęć.</w:t>
      </w:r>
    </w:p>
    <w:p w:rsidR="00BB1CDF" w:rsidRPr="00BB1CDF" w:rsidRDefault="00BB1CDF" w:rsidP="00A94427">
      <w:pPr>
        <w:shd w:val="clear" w:color="auto" w:fill="FFFFFF"/>
        <w:spacing w:after="0" w:line="384" w:lineRule="atLeast"/>
        <w:ind w:left="450"/>
        <w:textAlignment w:val="baseline"/>
        <w:rPr>
          <w:rFonts w:eastAsia="Times New Roman" w:cs="Arial"/>
          <w:lang w:eastAsia="pl-PL"/>
        </w:rPr>
      </w:pP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Data sporządzenia Deklaracji i metoda oceny dostępności cyfrowej</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Oświadczenie sporządzono dnia: 202</w:t>
      </w:r>
      <w:r w:rsidR="00A94427">
        <w:rPr>
          <w:rFonts w:eastAsia="Times New Roman" w:cs="Arial"/>
          <w:lang w:eastAsia="pl-PL"/>
        </w:rPr>
        <w:t>1</w:t>
      </w:r>
      <w:r w:rsidRPr="00BB1CDF">
        <w:rPr>
          <w:rFonts w:eastAsia="Times New Roman" w:cs="Arial"/>
          <w:lang w:eastAsia="pl-PL"/>
        </w:rPr>
        <w:t>-03-</w:t>
      </w:r>
      <w:r w:rsidR="00A94427">
        <w:rPr>
          <w:rFonts w:eastAsia="Times New Roman" w:cs="Arial"/>
          <w:lang w:eastAsia="pl-PL"/>
        </w:rPr>
        <w:t>19</w:t>
      </w:r>
      <w:r w:rsidRPr="00BB1CDF">
        <w:rPr>
          <w:rFonts w:eastAsia="Times New Roman" w:cs="Arial"/>
          <w:lang w:eastAsia="pl-PL"/>
        </w:rPr>
        <w:t>.</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Deklarację sporządzono na podstawie samooceny przeprowadzonej przez podmiot publiczny.</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Skróty klawiaturowe</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Na stronie internetowej można używać standardowych skró</w:t>
      </w:r>
      <w:r>
        <w:rPr>
          <w:rFonts w:eastAsia="Times New Roman" w:cs="Arial"/>
          <w:lang w:eastAsia="pl-PL"/>
        </w:rPr>
        <w:t>tów klawiaturowych przeglądarki</w:t>
      </w:r>
      <w:r w:rsidRPr="00BB1CDF">
        <w:rPr>
          <w:rFonts w:eastAsia="Times New Roman" w:cs="Arial"/>
          <w:lang w:eastAsia="pl-PL"/>
        </w:rPr>
        <w:t>.</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Informacje zwrotne i dane kontaktowe</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lang w:eastAsia="pl-PL"/>
        </w:rPr>
        <w:t xml:space="preserve">W przypadku problemów z dostępnością strony internetowej prosimy o kontakt. Osobą kontaktową jest </w:t>
      </w:r>
      <w:r>
        <w:rPr>
          <w:rFonts w:eastAsia="Times New Roman" w:cs="Arial"/>
          <w:lang w:eastAsia="pl-PL"/>
        </w:rPr>
        <w:t>Katarzyna Thi</w:t>
      </w:r>
      <w:r w:rsidR="008C23C5">
        <w:rPr>
          <w:rFonts w:eastAsia="Times New Roman" w:cs="Arial"/>
          <w:lang w:eastAsia="pl-PL"/>
        </w:rPr>
        <w:t>e</w:t>
      </w:r>
      <w:r>
        <w:rPr>
          <w:rFonts w:eastAsia="Times New Roman" w:cs="Arial"/>
          <w:lang w:eastAsia="pl-PL"/>
        </w:rPr>
        <w:t>l-Winkler</w:t>
      </w:r>
      <w:r w:rsidR="00412E6B">
        <w:rPr>
          <w:rFonts w:eastAsia="Times New Roman" w:cs="Arial"/>
          <w:lang w:eastAsia="pl-PL"/>
        </w:rPr>
        <w:t>.</w:t>
      </w:r>
      <w:bookmarkStart w:id="0" w:name="_GoBack"/>
      <w:bookmarkEnd w:id="0"/>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Kontaktować można się także dzwoniąc na numer telefonu 58 62</w:t>
      </w:r>
      <w:r w:rsidR="00A94427">
        <w:rPr>
          <w:rFonts w:eastAsia="Times New Roman" w:cs="Arial"/>
          <w:lang w:eastAsia="pl-PL"/>
        </w:rPr>
        <w:t>01289</w:t>
      </w:r>
      <w:r w:rsidRPr="00BB1CDF">
        <w:rPr>
          <w:rFonts w:eastAsia="Times New Roman" w:cs="Arial"/>
          <w:lang w:eastAsia="pl-PL"/>
        </w:rPr>
        <w:t>. Tą samą drogą można składać wnioski o udostępnienie informacji niedostępnej oraz składać skargi na brak zapewnienia dostępności.</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lastRenderedPageBreak/>
        <w:t>Informacje na temat procedury</w:t>
      </w: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lang w:eastAsia="pl-PL"/>
        </w:rPr>
        <w:t>Każdy ma prawo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5" w:tgtFrame="_blank" w:history="1">
        <w:r w:rsidRPr="00BB1CDF">
          <w:rPr>
            <w:rFonts w:eastAsia="Times New Roman" w:cs="Arial"/>
            <w:u w:val="single"/>
            <w:bdr w:val="none" w:sz="0" w:space="0" w:color="auto" w:frame="1"/>
            <w:lang w:eastAsia="pl-PL"/>
          </w:rPr>
          <w:t>http://www.rpo.gov.pl</w:t>
        </w:r>
      </w:hyperlink>
    </w:p>
    <w:p w:rsidR="00A94427" w:rsidRDefault="00A94427" w:rsidP="00BB1CDF">
      <w:pPr>
        <w:shd w:val="clear" w:color="auto" w:fill="FFFFFF"/>
        <w:spacing w:after="0" w:line="384" w:lineRule="atLeast"/>
        <w:textAlignment w:val="baseline"/>
        <w:rPr>
          <w:rFonts w:eastAsia="Times New Roman" w:cs="Arial"/>
          <w:b/>
          <w:bCs/>
          <w:bdr w:val="none" w:sz="0" w:space="0" w:color="auto" w:frame="1"/>
          <w:lang w:eastAsia="pl-PL"/>
        </w:rPr>
      </w:pPr>
    </w:p>
    <w:p w:rsidR="00BB1CDF" w:rsidRPr="00BB1CDF" w:rsidRDefault="00BB1CDF" w:rsidP="00BB1CDF">
      <w:pPr>
        <w:shd w:val="clear" w:color="auto" w:fill="FFFFFF"/>
        <w:spacing w:after="0" w:line="384" w:lineRule="atLeast"/>
        <w:textAlignment w:val="baseline"/>
        <w:rPr>
          <w:rFonts w:eastAsia="Times New Roman" w:cs="Arial"/>
          <w:lang w:eastAsia="pl-PL"/>
        </w:rPr>
      </w:pPr>
      <w:r w:rsidRPr="00BB1CDF">
        <w:rPr>
          <w:rFonts w:eastAsia="Times New Roman" w:cs="Arial"/>
          <w:b/>
          <w:bCs/>
          <w:bdr w:val="none" w:sz="0" w:space="0" w:color="auto" w:frame="1"/>
          <w:lang w:eastAsia="pl-PL"/>
        </w:rPr>
        <w:t>Dostępność architektoniczna</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 xml:space="preserve">Do budynku szkoły prowadzi główne wejście znajdujące się od ulicy </w:t>
      </w:r>
      <w:r w:rsidR="00A94427">
        <w:rPr>
          <w:rFonts w:eastAsia="Times New Roman" w:cs="Arial"/>
          <w:lang w:eastAsia="pl-PL"/>
        </w:rPr>
        <w:t>Morskiej</w:t>
      </w:r>
      <w:r w:rsidRPr="00BB1CDF">
        <w:rPr>
          <w:rFonts w:eastAsia="Times New Roman" w:cs="Arial"/>
          <w:lang w:eastAsia="pl-PL"/>
        </w:rPr>
        <w:t>, prowadzą do niego schody. Do szkoły można w</w:t>
      </w:r>
      <w:r w:rsidR="00B9167B">
        <w:rPr>
          <w:rFonts w:eastAsia="Times New Roman" w:cs="Arial"/>
          <w:lang w:eastAsia="pl-PL"/>
        </w:rPr>
        <w:t>jechać</w:t>
      </w:r>
      <w:r w:rsidRPr="00BB1CDF">
        <w:rPr>
          <w:rFonts w:eastAsia="Times New Roman" w:cs="Arial"/>
          <w:lang w:eastAsia="pl-PL"/>
        </w:rPr>
        <w:t xml:space="preserve"> także </w:t>
      </w:r>
      <w:r w:rsidR="00B9167B">
        <w:rPr>
          <w:rFonts w:eastAsia="Times New Roman" w:cs="Arial"/>
          <w:lang w:eastAsia="pl-PL"/>
        </w:rPr>
        <w:t>windą znajdującą się tuż obok głównego wejścia. Winda jest dostosowana do osób niewidzących, posiada zestaw głośno mówiący oraz Braila</w:t>
      </w:r>
      <w:r w:rsidRPr="00BB1CDF">
        <w:rPr>
          <w:rFonts w:eastAsia="Times New Roman" w:cs="Arial"/>
          <w:lang w:eastAsia="pl-PL"/>
        </w:rPr>
        <w:t>. Oba wejścia są ogólnodostępne w godzinach pracy szkoły.</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Osobami oddelegowanymi do udzielania informacji przy wejściu głównym są pracownicy obsługi.</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 xml:space="preserve">W budynku głównym </w:t>
      </w:r>
      <w:r w:rsidR="00B9167B">
        <w:rPr>
          <w:rFonts w:eastAsia="Times New Roman" w:cs="Arial"/>
          <w:lang w:eastAsia="pl-PL"/>
        </w:rPr>
        <w:t>są</w:t>
      </w:r>
      <w:r w:rsidRPr="00BB1CDF">
        <w:rPr>
          <w:rFonts w:eastAsia="Times New Roman" w:cs="Arial"/>
          <w:lang w:eastAsia="pl-PL"/>
        </w:rPr>
        <w:t xml:space="preserve"> dostosowa</w:t>
      </w:r>
      <w:r w:rsidR="00B9167B">
        <w:rPr>
          <w:rFonts w:eastAsia="Times New Roman" w:cs="Arial"/>
          <w:lang w:eastAsia="pl-PL"/>
        </w:rPr>
        <w:t>nia</w:t>
      </w:r>
      <w:r w:rsidRPr="00BB1CDF">
        <w:rPr>
          <w:rFonts w:eastAsia="Times New Roman" w:cs="Arial"/>
          <w:lang w:eastAsia="pl-PL"/>
        </w:rPr>
        <w:t xml:space="preserve"> dla osób niepełnosprawnych. </w:t>
      </w:r>
      <w:r w:rsidR="00B9167B">
        <w:rPr>
          <w:rFonts w:eastAsia="Times New Roman" w:cs="Arial"/>
          <w:lang w:eastAsia="pl-PL"/>
        </w:rPr>
        <w:t xml:space="preserve">Szkoła posiada dwa podnośniki schodowe, prowadzące na najwyższą kondygnację oraz łazienki dostosowane dla  osób niepełnosprawnych. </w:t>
      </w:r>
      <w:r w:rsidRPr="00BB1CDF">
        <w:rPr>
          <w:rFonts w:eastAsia="Times New Roman" w:cs="Arial"/>
          <w:lang w:eastAsia="pl-PL"/>
        </w:rPr>
        <w:t xml:space="preserve">Budynek </w:t>
      </w:r>
      <w:r w:rsidR="00B9167B">
        <w:rPr>
          <w:rFonts w:eastAsia="Times New Roman" w:cs="Arial"/>
          <w:lang w:eastAsia="pl-PL"/>
        </w:rPr>
        <w:t xml:space="preserve">szkoły nie posiada </w:t>
      </w:r>
      <w:r w:rsidRPr="00BB1CDF">
        <w:rPr>
          <w:rFonts w:eastAsia="Times New Roman" w:cs="Arial"/>
          <w:lang w:eastAsia="pl-PL"/>
        </w:rPr>
        <w:t>sali gimnastycznej</w:t>
      </w:r>
      <w:r w:rsidR="00B9167B">
        <w:rPr>
          <w:rFonts w:eastAsia="Times New Roman" w:cs="Arial"/>
          <w:lang w:eastAsia="pl-PL"/>
        </w:rPr>
        <w:t>, zajęcia są prowadzone w innych placówkach</w:t>
      </w:r>
      <w:r w:rsidRPr="00BB1CDF">
        <w:rPr>
          <w:rFonts w:eastAsia="Times New Roman" w:cs="Arial"/>
          <w:lang w:eastAsia="pl-PL"/>
        </w:rPr>
        <w:t>.</w:t>
      </w:r>
    </w:p>
    <w:p w:rsidR="00BB1CDF" w:rsidRPr="00BB1CDF" w:rsidRDefault="00B9167B" w:rsidP="00BB1CDF">
      <w:pPr>
        <w:shd w:val="clear" w:color="auto" w:fill="FFFFFF"/>
        <w:spacing w:after="240" w:line="384" w:lineRule="atLeast"/>
        <w:textAlignment w:val="baseline"/>
        <w:rPr>
          <w:rFonts w:eastAsia="Times New Roman" w:cs="Arial"/>
          <w:lang w:eastAsia="pl-PL"/>
        </w:rPr>
      </w:pPr>
      <w:r>
        <w:rPr>
          <w:rFonts w:eastAsia="Times New Roman" w:cs="Arial"/>
          <w:lang w:eastAsia="pl-PL"/>
        </w:rPr>
        <w:t xml:space="preserve">Szkoła nie posiada </w:t>
      </w:r>
      <w:r w:rsidR="00BB1CDF" w:rsidRPr="00BB1CDF">
        <w:rPr>
          <w:rFonts w:eastAsia="Times New Roman" w:cs="Arial"/>
          <w:lang w:eastAsia="pl-PL"/>
        </w:rPr>
        <w:t>podjazd</w:t>
      </w:r>
      <w:r>
        <w:rPr>
          <w:rFonts w:eastAsia="Times New Roman" w:cs="Arial"/>
          <w:lang w:eastAsia="pl-PL"/>
        </w:rPr>
        <w:t>u</w:t>
      </w:r>
      <w:r w:rsidR="00BB1CDF" w:rsidRPr="00BB1CDF">
        <w:rPr>
          <w:rFonts w:eastAsia="Times New Roman" w:cs="Arial"/>
          <w:lang w:eastAsia="pl-PL"/>
        </w:rPr>
        <w:t xml:space="preserve"> dla wózków inwalidzkich</w:t>
      </w:r>
      <w:r>
        <w:rPr>
          <w:rFonts w:eastAsia="Times New Roman" w:cs="Arial"/>
          <w:lang w:eastAsia="pl-PL"/>
        </w:rPr>
        <w:t xml:space="preserve">. Windą można z poziomu chodnika podjechać na każdą kondygnację budynku. </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Do szkoły może wejść osoba z psem asystującym.</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lastRenderedPageBreak/>
        <w:t>W szkole nie ma możliwości skorzystania z tłumacza języka migowego.</w:t>
      </w:r>
    </w:p>
    <w:p w:rsidR="00BB1CDF" w:rsidRPr="00BB1CDF" w:rsidRDefault="00BB1CDF" w:rsidP="00BB1CDF">
      <w:pPr>
        <w:shd w:val="clear" w:color="auto" w:fill="FFFFFF"/>
        <w:spacing w:after="240" w:line="384" w:lineRule="atLeast"/>
        <w:textAlignment w:val="baseline"/>
        <w:rPr>
          <w:rFonts w:eastAsia="Times New Roman" w:cs="Arial"/>
          <w:lang w:eastAsia="pl-PL"/>
        </w:rPr>
      </w:pPr>
      <w:r w:rsidRPr="00BB1CDF">
        <w:rPr>
          <w:rFonts w:eastAsia="Times New Roman" w:cs="Arial"/>
          <w:lang w:eastAsia="pl-PL"/>
        </w:rPr>
        <w:t>W budynku</w:t>
      </w:r>
      <w:r w:rsidR="00B9167B">
        <w:rPr>
          <w:rFonts w:eastAsia="Times New Roman" w:cs="Arial"/>
          <w:lang w:eastAsia="pl-PL"/>
        </w:rPr>
        <w:t xml:space="preserve"> oprócz windy</w:t>
      </w:r>
      <w:r w:rsidRPr="00BB1CDF">
        <w:rPr>
          <w:rFonts w:eastAsia="Times New Roman" w:cs="Arial"/>
          <w:lang w:eastAsia="pl-PL"/>
        </w:rPr>
        <w:t xml:space="preserve"> nie</w:t>
      </w:r>
      <w:r w:rsidR="00A0460E">
        <w:rPr>
          <w:rFonts w:eastAsia="Times New Roman" w:cs="Arial"/>
          <w:lang w:eastAsia="pl-PL"/>
        </w:rPr>
        <w:t xml:space="preserve"> ma oznaczeń w alfabecie B</w:t>
      </w:r>
      <w:r w:rsidR="00B9167B">
        <w:rPr>
          <w:rFonts w:eastAsia="Times New Roman" w:cs="Arial"/>
          <w:lang w:eastAsia="pl-PL"/>
        </w:rPr>
        <w:t>rai</w:t>
      </w:r>
      <w:r w:rsidRPr="00BB1CDF">
        <w:rPr>
          <w:rFonts w:eastAsia="Times New Roman" w:cs="Arial"/>
          <w:lang w:eastAsia="pl-PL"/>
        </w:rPr>
        <w:t>la ani oznaczeń kontrastowych lub w druku powiększonym dla osób niewidomych i słabowidzących.</w:t>
      </w:r>
    </w:p>
    <w:p w:rsidR="009B7347" w:rsidRPr="00BB1CDF" w:rsidRDefault="00412E6B"/>
    <w:sectPr w:rsidR="009B7347" w:rsidRPr="00BB1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91014"/>
    <w:multiLevelType w:val="multilevel"/>
    <w:tmpl w:val="052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DF"/>
    <w:rsid w:val="001632D5"/>
    <w:rsid w:val="00412E6B"/>
    <w:rsid w:val="008C23C5"/>
    <w:rsid w:val="0096370F"/>
    <w:rsid w:val="00A0460E"/>
    <w:rsid w:val="00A2477D"/>
    <w:rsid w:val="00A94427"/>
    <w:rsid w:val="00B9167B"/>
    <w:rsid w:val="00BB1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7D5"/>
  <w15:chartTrackingRefBased/>
  <w15:docId w15:val="{7D282562-5E97-4FF3-B6C8-FD48D23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B1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1CDF"/>
    <w:rPr>
      <w:rFonts w:ascii="Times New Roman" w:eastAsia="Times New Roman" w:hAnsi="Times New Roman" w:cs="Times New Roman"/>
      <w:b/>
      <w:bCs/>
      <w:kern w:val="36"/>
      <w:sz w:val="48"/>
      <w:szCs w:val="48"/>
      <w:lang w:eastAsia="pl-PL"/>
    </w:rPr>
  </w:style>
  <w:style w:type="paragraph" w:customStyle="1" w:styleId="post-byline">
    <w:name w:val="post-byline"/>
    <w:basedOn w:val="Normalny"/>
    <w:rsid w:val="00BB1C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card">
    <w:name w:val="vcard"/>
    <w:basedOn w:val="Domylnaczcionkaakapitu"/>
    <w:rsid w:val="00BB1CDF"/>
  </w:style>
  <w:style w:type="character" w:customStyle="1" w:styleId="fn">
    <w:name w:val="fn"/>
    <w:basedOn w:val="Domylnaczcionkaakapitu"/>
    <w:rsid w:val="00BB1CDF"/>
  </w:style>
  <w:style w:type="character" w:styleId="Hipercze">
    <w:name w:val="Hyperlink"/>
    <w:basedOn w:val="Domylnaczcionkaakapitu"/>
    <w:uiPriority w:val="99"/>
    <w:unhideWhenUsed/>
    <w:rsid w:val="00BB1CDF"/>
    <w:rPr>
      <w:color w:val="0000FF"/>
      <w:u w:val="single"/>
    </w:rPr>
  </w:style>
  <w:style w:type="paragraph" w:styleId="NormalnyWeb">
    <w:name w:val="Normal (Web)"/>
    <w:basedOn w:val="Normalny"/>
    <w:uiPriority w:val="99"/>
    <w:semiHidden/>
    <w:unhideWhenUsed/>
    <w:rsid w:val="00BB1C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1CDF"/>
    <w:rPr>
      <w:b/>
      <w:bCs/>
    </w:rPr>
  </w:style>
  <w:style w:type="character" w:styleId="Uwydatnienie">
    <w:name w:val="Emphasis"/>
    <w:basedOn w:val="Domylnaczcionkaakapitu"/>
    <w:uiPriority w:val="20"/>
    <w:qFormat/>
    <w:rsid w:val="00BB1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3456">
      <w:bodyDiv w:val="1"/>
      <w:marLeft w:val="0"/>
      <w:marRight w:val="0"/>
      <w:marTop w:val="0"/>
      <w:marBottom w:val="0"/>
      <w:divBdr>
        <w:top w:val="none" w:sz="0" w:space="0" w:color="auto"/>
        <w:left w:val="none" w:sz="0" w:space="0" w:color="auto"/>
        <w:bottom w:val="none" w:sz="0" w:space="0" w:color="auto"/>
        <w:right w:val="none" w:sz="0" w:space="0" w:color="auto"/>
      </w:divBdr>
      <w:divsChild>
        <w:div w:id="495803326">
          <w:marLeft w:val="0"/>
          <w:marRight w:val="0"/>
          <w:marTop w:val="0"/>
          <w:marBottom w:val="0"/>
          <w:divBdr>
            <w:top w:val="none" w:sz="0" w:space="0" w:color="auto"/>
            <w:left w:val="none" w:sz="0" w:space="0" w:color="auto"/>
            <w:bottom w:val="none" w:sz="0" w:space="0" w:color="auto"/>
            <w:right w:val="none" w:sz="0" w:space="0" w:color="auto"/>
          </w:divBdr>
          <w:divsChild>
            <w:div w:id="17343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ZSHG2</cp:lastModifiedBy>
  <cp:revision>3</cp:revision>
  <dcterms:created xsi:type="dcterms:W3CDTF">2022-08-21T11:48:00Z</dcterms:created>
  <dcterms:modified xsi:type="dcterms:W3CDTF">2022-08-21T12:57:00Z</dcterms:modified>
</cp:coreProperties>
</file>